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1F2F85" w:rsidRDefault="008308E6" w:rsidP="001F2F85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1F2F85">
        <w:rPr>
          <w:rFonts w:ascii="GHEA Grapalat" w:hAnsi="GHEA Grapalat"/>
          <w:bCs/>
          <w:sz w:val="22"/>
          <w:szCs w:val="22"/>
          <w:lang w:val="en-US"/>
        </w:rPr>
        <w:tab/>
      </w:r>
      <w:r w:rsidR="002F18C7" w:rsidRPr="001F2F85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1F2F85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1F2F85">
        <w:rPr>
          <w:rFonts w:ascii="GHEA Grapalat" w:hAnsi="GHEA Grapalat"/>
          <w:bCs/>
          <w:sz w:val="20"/>
          <w:lang w:val="en-US"/>
        </w:rPr>
        <w:t xml:space="preserve"> </w:t>
      </w:r>
      <w:r w:rsidR="006E7A83">
        <w:rPr>
          <w:rFonts w:ascii="GHEA Grapalat" w:hAnsi="GHEA Grapalat"/>
          <w:bCs/>
          <w:sz w:val="20"/>
          <w:lang w:val="hy-AM"/>
        </w:rPr>
        <w:t>62</w:t>
      </w:r>
    </w:p>
    <w:p w:rsidR="002F18C7" w:rsidRPr="001F2F85" w:rsidRDefault="002F18C7" w:rsidP="001F2F85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1F2F85">
        <w:rPr>
          <w:rFonts w:ascii="GHEA Grapalat" w:hAnsi="GHEA Grapalat" w:cs="Sylfaen"/>
          <w:bCs/>
          <w:sz w:val="20"/>
          <w:lang w:val="hy-AM"/>
        </w:rPr>
        <w:t>Երևանի</w:t>
      </w:r>
      <w:r w:rsidRPr="001F2F85">
        <w:rPr>
          <w:rFonts w:ascii="GHEA Grapalat" w:hAnsi="GHEA Grapalat"/>
          <w:bCs/>
          <w:sz w:val="20"/>
          <w:lang w:val="hy-AM"/>
        </w:rPr>
        <w:t xml:space="preserve"> </w:t>
      </w:r>
      <w:r w:rsidRPr="001F2F85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FE3703" w:rsidRDefault="00FE3703" w:rsidP="00FE3703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FE3703" w:rsidRDefault="00FE3703" w:rsidP="00FE3703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1F2F85" w:rsidRDefault="00C037C0" w:rsidP="001F2F85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1F2F85" w:rsidRDefault="008308E6" w:rsidP="001F2F85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1F2F85" w:rsidRDefault="008308E6" w:rsidP="001F2F85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1F2F85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1F2F8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1F2F85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1F2F8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1F2F85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1F2F8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1F2F85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1F2F85" w:rsidRDefault="008308E6" w:rsidP="001F2F85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1F2F85" w:rsidTr="008132C2">
        <w:tc>
          <w:tcPr>
            <w:tcW w:w="10690" w:type="dxa"/>
            <w:shd w:val="clear" w:color="auto" w:fill="auto"/>
          </w:tcPr>
          <w:p w:rsidR="00741E95" w:rsidRPr="001F2F85" w:rsidRDefault="00741E95" w:rsidP="001F2F8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1F2F8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1F2F8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1F2F8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1F2F85" w:rsidTr="008132C2">
        <w:tc>
          <w:tcPr>
            <w:tcW w:w="10690" w:type="dxa"/>
            <w:shd w:val="clear" w:color="auto" w:fill="auto"/>
          </w:tcPr>
          <w:p w:rsidR="00017E64" w:rsidRPr="001F2F85" w:rsidRDefault="00017E64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1F2F85" w:rsidRDefault="006D2F24" w:rsidP="001F2F85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1F2F8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1F2F85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1F2F8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1F2F85" w:rsidRDefault="00674DA0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քաղաքաշինական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հատուկ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ծրագրերի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վարչության (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>` վարչություն)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քաղաքաշինական փաստաթղթերի կազմման բաժնի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1F2F8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1F2F8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6E7A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662</w:t>
            </w:r>
            <w:r w:rsidR="0041477C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1F2F85" w:rsidRDefault="006D2F24" w:rsidP="001F2F85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1F2F8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1F2F85" w:rsidRDefault="00257548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1F2F85" w:rsidRDefault="006D2F24" w:rsidP="001F2F85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1F2F85" w:rsidRDefault="002C3B6F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մասնագետը</w:t>
            </w:r>
            <w:r w:rsidR="00C5374B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1F2F85" w:rsidRDefault="006D2F24" w:rsidP="001F2F85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1F2F8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1F2F85" w:rsidRDefault="00293E2C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1F2F8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bookmarkStart w:id="0" w:name="_GoBack"/>
            <w:bookmarkEnd w:id="0"/>
            <w:r w:rsidR="00455718" w:rsidRPr="00FE370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շրջան,</w:t>
            </w:r>
            <w:r w:rsidR="00FD186B" w:rsidRPr="00FE370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FE370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FE370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  <w:p w:rsidR="00017E64" w:rsidRPr="001F2F85" w:rsidRDefault="00017E64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1F2F85" w:rsidTr="008132C2">
        <w:tc>
          <w:tcPr>
            <w:tcW w:w="10690" w:type="dxa"/>
            <w:shd w:val="clear" w:color="auto" w:fill="auto"/>
          </w:tcPr>
          <w:p w:rsidR="0032255B" w:rsidRPr="001F2F85" w:rsidRDefault="0032255B" w:rsidP="001F2F8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1F2F85" w:rsidTr="008132C2">
        <w:tc>
          <w:tcPr>
            <w:tcW w:w="10690" w:type="dxa"/>
            <w:shd w:val="clear" w:color="auto" w:fill="auto"/>
          </w:tcPr>
          <w:p w:rsidR="00017E64" w:rsidRPr="001F2F85" w:rsidRDefault="00017E64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1F2F85" w:rsidRDefault="006D2F24" w:rsidP="001F2F85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ա) բաժնի պետի հանձնարարությամբ կատարում է ֆիզիկական և իրավաբանական անձանց դիմումների, գրությունների ուսումնասիրությունը և դրանց վերաբերյալ ներկայացնում մասնագիտական եզրակացություններ.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բ) ուսումնասիրում է շենքերի և շինությունների կառուցման, վերակառուցման վերաբերյալ ֆիզիկական և իրավաբանական անձանց հայտերը, դիմումները,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գ) բաժնի պետին է ներկայացնում հաստատված ճարտարապետահատակագծային առաջադրանքի հիման վրա համաձայնեցման ենթակա մշակված աշխատանքային նախագծերը.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դ)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ե) ուսումնասիրում է տարածքների գործառնական նշանակության փոփոխության վերաբերյալ քաղաքացիների և իրավաբանական անձանց դիմումներն ու գրությունները (անհրաժեշտության դեպքում տեղում) և նախապատրաստում մասնագիտական եզրակացություններ և դրանք ներկայացնում բաժնի պետին.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զ) կատարում է բաժնի պետի հանձնարարությունները` ժամանակին և պատշաճ որակով.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է) ապահովում է բաժնի փաստաթղթային շրջանառությունը և լրացնում համապատասխան փաստաթղթերը.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ը) հետևում է բաժնի պետի հանձնարարականների՝ համապատասխան ժամկետներում կատարման ընթացքին, որոնց արդյունքների մասին զեկուցում է բաժնի պետին.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թ) իր լիազորությունների սահմաններում, անհրաժեշտության դեպքում, նախապատրաստում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ժ) իրականացնում է քաղաքացիների հերթագրում` բաժնի պետի մոտ ընդունելության համար.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ժա) բաժնի պետի հանձնարարությամբ մասնակցում է աշխատանքային ծրագրերի մշակման աշխատանքներին.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ժբ)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պատասխան.</w:t>
            </w:r>
          </w:p>
          <w:p w:rsidR="00674DA0" w:rsidRPr="001F2F85" w:rsidRDefault="00674DA0" w:rsidP="001F2F85">
            <w:pPr>
              <w:ind w:right="52" w:firstLine="36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ժգ) իրականացնում է սույն պաշտոնի անձնագրով սահմանված այլ լիազորություններ։</w:t>
            </w:r>
          </w:p>
          <w:p w:rsidR="00C5374B" w:rsidRPr="001F2F85" w:rsidRDefault="00674DA0" w:rsidP="001F2F85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Բաժնի առաջատար մասնագետն ունի oրենքով, իրավական այլ ակտերով նախատեսված այլ իրավունքներ և կրում է այդ ակտերով նախատեսված այլ պարտականություններ։</w:t>
            </w:r>
          </w:p>
        </w:tc>
      </w:tr>
      <w:tr w:rsidR="00CF3932" w:rsidRPr="001F2F85" w:rsidTr="008132C2">
        <w:tc>
          <w:tcPr>
            <w:tcW w:w="10690" w:type="dxa"/>
            <w:shd w:val="clear" w:color="auto" w:fill="auto"/>
          </w:tcPr>
          <w:p w:rsidR="00CF3932" w:rsidRPr="001F2F85" w:rsidRDefault="00CF3932" w:rsidP="001F2F8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1F2F85" w:rsidTr="008132C2">
        <w:tc>
          <w:tcPr>
            <w:tcW w:w="10690" w:type="dxa"/>
            <w:shd w:val="clear" w:color="auto" w:fill="auto"/>
          </w:tcPr>
          <w:p w:rsidR="00017E64" w:rsidRPr="001F2F85" w:rsidRDefault="00017E64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1F2F85" w:rsidRDefault="00BF6F78" w:rsidP="001F2F85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1F2F85" w:rsidRDefault="002C3B6F" w:rsidP="001F2F85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2C3B6F" w:rsidRPr="001F2F85" w:rsidRDefault="002C3B6F" w:rsidP="001F2F85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1F2F85" w:rsidRDefault="00C47C44" w:rsidP="001F2F85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1F2F85" w:rsidRDefault="002C3B6F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1F2F85" w:rsidRDefault="00C47C44" w:rsidP="001F2F85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1F2F85" w:rsidRDefault="002C3B6F" w:rsidP="001F2F85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1F2F85" w:rsidRDefault="00C47C44" w:rsidP="001F2F85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1F2F85" w:rsidRDefault="002C3B6F" w:rsidP="001F2F85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1F2F85" w:rsidRDefault="00017E64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1F2F85" w:rsidTr="008132C2">
        <w:tc>
          <w:tcPr>
            <w:tcW w:w="10690" w:type="dxa"/>
            <w:shd w:val="clear" w:color="auto" w:fill="auto"/>
          </w:tcPr>
          <w:p w:rsidR="00291F1D" w:rsidRPr="001F2F85" w:rsidRDefault="00291F1D" w:rsidP="001F2F8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1F2F85" w:rsidTr="008132C2">
        <w:tc>
          <w:tcPr>
            <w:tcW w:w="10690" w:type="dxa"/>
            <w:shd w:val="clear" w:color="auto" w:fill="auto"/>
          </w:tcPr>
          <w:p w:rsidR="00017E64" w:rsidRPr="001F2F85" w:rsidRDefault="00017E64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1F2F85" w:rsidRDefault="006D2F24" w:rsidP="001F2F85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1F2F85" w:rsidRDefault="00674DA0" w:rsidP="001F2F85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1F2F85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1F2F85" w:rsidRDefault="006D2F24" w:rsidP="001F2F85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1F2F8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1F2F8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1F2F85" w:rsidRDefault="00674DA0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 Հողային օրենսգրքի, «Երևան քաղաքում տեղական ինքնակառավարման մասին», «Համայնքային ծառայության մասին», «Տեղական ինքնակառավարման մասին», «Քաղաքաշինության մասին» օրենքների, «Քաղաքաշինության մասին» օրենքի պահանջներից բխող ՀՀ կառավարության որոշումների, աշխատակազմի և վարչության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</w:t>
            </w:r>
            <w:r w:rsidR="00925A4B" w:rsidRPr="001F2F8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1F2F85" w:rsidRDefault="0020188D" w:rsidP="001F2F85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2C3B6F" w:rsidRPr="001F2F85" w:rsidRDefault="002C3B6F" w:rsidP="001F2F85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1F2F85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  <w:p w:rsidR="00017E64" w:rsidRPr="001F2F85" w:rsidRDefault="00017E64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1F2F85" w:rsidTr="008132C2">
        <w:tc>
          <w:tcPr>
            <w:tcW w:w="10690" w:type="dxa"/>
            <w:shd w:val="clear" w:color="auto" w:fill="auto"/>
          </w:tcPr>
          <w:p w:rsidR="00902E28" w:rsidRPr="001F2F85" w:rsidRDefault="00902E28" w:rsidP="001F2F8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1F2F85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1F2F85" w:rsidRDefault="00160D49" w:rsidP="001F2F85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1F2F85" w:rsidRDefault="00C5374B" w:rsidP="001F2F85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1F2F8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1F2F85" w:rsidRDefault="00CC1C7B" w:rsidP="001F2F85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1F2F85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9DB" w:rsidRDefault="00D239DB" w:rsidP="000B1FF2">
      <w:r>
        <w:separator/>
      </w:r>
    </w:p>
  </w:endnote>
  <w:endnote w:type="continuationSeparator" w:id="0">
    <w:p w:rsidR="00D239DB" w:rsidRDefault="00D239DB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9DB" w:rsidRDefault="00D239DB" w:rsidP="000B1FF2">
      <w:r>
        <w:separator/>
      </w:r>
    </w:p>
  </w:footnote>
  <w:footnote w:type="continuationSeparator" w:id="0">
    <w:p w:rsidR="00D239DB" w:rsidRDefault="00D239DB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3F0C"/>
    <w:rsid w:val="000A371E"/>
    <w:rsid w:val="000A6603"/>
    <w:rsid w:val="000B1FF2"/>
    <w:rsid w:val="000C1AF6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77F6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74DA0"/>
    <w:rsid w:val="0068044E"/>
    <w:rsid w:val="006A03AB"/>
    <w:rsid w:val="006A2E54"/>
    <w:rsid w:val="006A3428"/>
    <w:rsid w:val="006A46C8"/>
    <w:rsid w:val="006A71A0"/>
    <w:rsid w:val="006C3715"/>
    <w:rsid w:val="006C682F"/>
    <w:rsid w:val="006D2F24"/>
    <w:rsid w:val="006E3E0A"/>
    <w:rsid w:val="006E4614"/>
    <w:rsid w:val="006E7A83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239DB"/>
    <w:rsid w:val="00D31D38"/>
    <w:rsid w:val="00D326C2"/>
    <w:rsid w:val="00D331FF"/>
    <w:rsid w:val="00D3484C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9475F"/>
    <w:rsid w:val="00DB100F"/>
    <w:rsid w:val="00DB7D4F"/>
    <w:rsid w:val="00DD20E4"/>
    <w:rsid w:val="00DD2E03"/>
    <w:rsid w:val="00DF1B22"/>
    <w:rsid w:val="00DF4414"/>
    <w:rsid w:val="00DF5A60"/>
    <w:rsid w:val="00E12E9A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3703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B677DB-EC9B-4AE4-889B-FC0E92DF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2024-03-07T12:12:00Z</dcterms:created>
  <dcterms:modified xsi:type="dcterms:W3CDTF">2024-03-07T12:12:00Z</dcterms:modified>
</cp:coreProperties>
</file>